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1D9E1A" w14:textId="58A4D68D" w:rsidR="0046082C" w:rsidRDefault="00674956" w:rsidP="00674956">
      <w:pPr>
        <w:jc w:val="center"/>
        <w:rPr>
          <w:b/>
          <w:i/>
          <w:color w:val="E36C0A" w:themeColor="accent6" w:themeShade="BF"/>
          <w:sz w:val="40"/>
        </w:rPr>
      </w:pPr>
      <w:r>
        <w:rPr>
          <w:b/>
          <w:i/>
          <w:color w:val="E36C0A" w:themeColor="accent6" w:themeShade="BF"/>
          <w:sz w:val="40"/>
        </w:rPr>
        <w:t xml:space="preserve">How to Set-up </w:t>
      </w:r>
      <w:proofErr w:type="gramStart"/>
      <w:r>
        <w:rPr>
          <w:b/>
          <w:i/>
          <w:color w:val="E36C0A" w:themeColor="accent6" w:themeShade="BF"/>
          <w:sz w:val="40"/>
        </w:rPr>
        <w:t>Your</w:t>
      </w:r>
      <w:proofErr w:type="gramEnd"/>
      <w:r>
        <w:rPr>
          <w:b/>
          <w:i/>
          <w:color w:val="E36C0A" w:themeColor="accent6" w:themeShade="BF"/>
          <w:sz w:val="40"/>
        </w:rPr>
        <w:t xml:space="preserve"> School</w:t>
      </w:r>
      <w:r w:rsidR="005F5671">
        <w:rPr>
          <w:b/>
          <w:i/>
          <w:color w:val="E36C0A" w:themeColor="accent6" w:themeShade="BF"/>
          <w:sz w:val="40"/>
        </w:rPr>
        <w:t xml:space="preserve"> – Part </w:t>
      </w:r>
      <w:r w:rsidR="005E551E">
        <w:rPr>
          <w:b/>
          <w:i/>
          <w:color w:val="E36C0A" w:themeColor="accent6" w:themeShade="BF"/>
          <w:sz w:val="40"/>
        </w:rPr>
        <w:t>3 (Waiver</w:t>
      </w:r>
      <w:r w:rsidR="00B63A7C">
        <w:rPr>
          <w:b/>
          <w:i/>
          <w:color w:val="E36C0A" w:themeColor="accent6" w:themeShade="BF"/>
          <w:sz w:val="40"/>
        </w:rPr>
        <w:t>, Registration Page and ID Sheet</w:t>
      </w:r>
      <w:r w:rsidR="005E551E">
        <w:rPr>
          <w:b/>
          <w:i/>
          <w:color w:val="E36C0A" w:themeColor="accent6" w:themeShade="BF"/>
          <w:sz w:val="40"/>
        </w:rPr>
        <w:t>)</w:t>
      </w:r>
    </w:p>
    <w:p w14:paraId="43470810" w14:textId="5C47B0DB" w:rsidR="00674956" w:rsidRDefault="00674956" w:rsidP="00674956">
      <w:pPr>
        <w:rPr>
          <w:sz w:val="24"/>
        </w:rPr>
      </w:pPr>
      <w:r>
        <w:rPr>
          <w:sz w:val="24"/>
        </w:rPr>
        <w:t>1. Log in to your IMLeagues account</w:t>
      </w:r>
    </w:p>
    <w:p w14:paraId="170D25A2" w14:textId="77777777" w:rsidR="00674956" w:rsidRDefault="00674956" w:rsidP="00674956">
      <w:pPr>
        <w:rPr>
          <w:sz w:val="24"/>
        </w:rPr>
      </w:pPr>
      <w:r>
        <w:rPr>
          <w:sz w:val="24"/>
        </w:rPr>
        <w:t xml:space="preserve">2. Find your school’s tab along the top bar and click.  </w:t>
      </w:r>
    </w:p>
    <w:p w14:paraId="5C9ACEF2" w14:textId="247C93CD" w:rsidR="00A87271" w:rsidRDefault="003F2D7F" w:rsidP="003F2D7F">
      <w:pPr>
        <w:jc w:val="center"/>
        <w:rPr>
          <w:sz w:val="24"/>
        </w:rPr>
      </w:pPr>
      <w:r>
        <w:rPr>
          <w:noProof/>
          <w:sz w:val="16"/>
        </w:rPr>
        <mc:AlternateContent>
          <mc:Choice Requires="wps">
            <w:drawing>
              <wp:anchor distT="0" distB="0" distL="114300" distR="114300" simplePos="0" relativeHeight="251658240" behindDoc="0" locked="0" layoutInCell="1" allowOverlap="1" wp14:anchorId="4F19BBC5" wp14:editId="65D12B72">
                <wp:simplePos x="0" y="0"/>
                <wp:positionH relativeFrom="column">
                  <wp:posOffset>1943100</wp:posOffset>
                </wp:positionH>
                <wp:positionV relativeFrom="paragraph">
                  <wp:posOffset>527685</wp:posOffset>
                </wp:positionV>
                <wp:extent cx="361950" cy="190500"/>
                <wp:effectExtent l="0" t="0" r="0" b="1270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90500"/>
                        </a:xfrm>
                        <a:prstGeom prst="leftArrow">
                          <a:avLst>
                            <a:gd name="adj1" fmla="val 50000"/>
                            <a:gd name="adj2" fmla="val 47500"/>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2" o:spid="_x0000_s1026" type="#_x0000_t66" style="position:absolute;margin-left:153pt;margin-top:41.55pt;width:28.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" fillcolor="red" stroked="f"/>
            </w:pict>
          </mc:Fallback>
        </mc:AlternateContent>
      </w:r>
      <w:r>
        <w:rPr>
          <w:noProof/>
          <w:sz w:val="24"/>
        </w:rPr>
        <w:drawing>
          <wp:inline distT="0" distB="0" distL="0" distR="0" wp14:anchorId="6EDEC449" wp14:editId="5A7715C6">
            <wp:extent cx="4067693" cy="878726"/>
            <wp:effectExtent l="0" t="0" r="0" b="1079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09 at 10.20.14 AM.png"/>
                    <pic:cNvPicPr/>
                  </pic:nvPicPr>
                  <pic:blipFill>
                    <a:blip r:embed="rId9">
                      <a:extLst>
                        <a:ext uri="{28A0092B-C50C-407E-A947-70E740481C1C}">
                          <a14:useLocalDpi xmlns:a14="http://schemas.microsoft.com/office/drawing/2010/main" val="0"/>
                        </a:ext>
                      </a:extLst>
                    </a:blip>
                    <a:stretch>
                      <a:fillRect/>
                    </a:stretch>
                  </pic:blipFill>
                  <pic:spPr>
                    <a:xfrm>
                      <a:off x="0" y="0"/>
                      <a:ext cx="4070729" cy="879382"/>
                    </a:xfrm>
                    <a:prstGeom prst="rect">
                      <a:avLst/>
                    </a:prstGeom>
                  </pic:spPr>
                </pic:pic>
              </a:graphicData>
            </a:graphic>
          </wp:inline>
        </w:drawing>
      </w:r>
    </w:p>
    <w:p w14:paraId="3A02048A" w14:textId="77777777" w:rsidR="003C0300" w:rsidRDefault="003C0300" w:rsidP="003C0300">
      <w:pPr>
        <w:spacing w:after="0"/>
        <w:rPr>
          <w:sz w:val="24"/>
        </w:rPr>
      </w:pPr>
      <w:r>
        <w:rPr>
          <w:sz w:val="24"/>
        </w:rPr>
        <w:t xml:space="preserve">3. How to set-up </w:t>
      </w:r>
      <w:r w:rsidR="00490CDA">
        <w:rPr>
          <w:sz w:val="24"/>
        </w:rPr>
        <w:t>other</w:t>
      </w:r>
      <w:r>
        <w:rPr>
          <w:sz w:val="24"/>
        </w:rPr>
        <w:t xml:space="preserve"> school details.</w:t>
      </w:r>
    </w:p>
    <w:p w14:paraId="7A74E7D0" w14:textId="07C2E3D7" w:rsidR="003C0300" w:rsidRDefault="003C0300" w:rsidP="003C0300">
      <w:pPr>
        <w:pStyle w:val="ListParagraph"/>
        <w:numPr>
          <w:ilvl w:val="0"/>
          <w:numId w:val="1"/>
        </w:numPr>
        <w:spacing w:after="0"/>
        <w:rPr>
          <w:sz w:val="24"/>
        </w:rPr>
      </w:pPr>
      <w:r>
        <w:rPr>
          <w:sz w:val="24"/>
        </w:rPr>
        <w:t>Click on “</w:t>
      </w:r>
      <w:r w:rsidR="003F2D7F">
        <w:rPr>
          <w:b/>
          <w:sz w:val="24"/>
        </w:rPr>
        <w:t>Network</w:t>
      </w:r>
      <w:r w:rsidRPr="00026911">
        <w:rPr>
          <w:b/>
          <w:sz w:val="24"/>
        </w:rPr>
        <w:t xml:space="preserve"> Settings</w:t>
      </w:r>
      <w:r w:rsidR="003F2D7F">
        <w:rPr>
          <w:sz w:val="24"/>
        </w:rPr>
        <w:t>” on the top white bar</w:t>
      </w:r>
      <w:r>
        <w:rPr>
          <w:sz w:val="24"/>
        </w:rPr>
        <w:t xml:space="preserve"> (see red arrow below!) and you will be taken to your </w:t>
      </w:r>
      <w:r w:rsidR="003F2D7F">
        <w:rPr>
          <w:sz w:val="24"/>
        </w:rPr>
        <w:t>Main Network</w:t>
      </w:r>
      <w:r w:rsidR="0050380C">
        <w:rPr>
          <w:sz w:val="24"/>
        </w:rPr>
        <w:t xml:space="preserve"> Settings</w:t>
      </w:r>
      <w:r>
        <w:rPr>
          <w:sz w:val="24"/>
        </w:rPr>
        <w:t xml:space="preserve"> page.</w:t>
      </w:r>
      <w:r w:rsidR="00490CDA">
        <w:rPr>
          <w:sz w:val="24"/>
        </w:rPr>
        <w:t xml:space="preserve">  From </w:t>
      </w:r>
      <w:proofErr w:type="gramStart"/>
      <w:r w:rsidR="00490CDA">
        <w:rPr>
          <w:sz w:val="24"/>
        </w:rPr>
        <w:t>there</w:t>
      </w:r>
      <w:proofErr w:type="gramEnd"/>
      <w:r w:rsidR="00490CDA">
        <w:rPr>
          <w:sz w:val="24"/>
        </w:rPr>
        <w:t xml:space="preserve"> click on the tab called “</w:t>
      </w:r>
      <w:r w:rsidR="00E851D6">
        <w:rPr>
          <w:sz w:val="24"/>
        </w:rPr>
        <w:t>Waiver</w:t>
      </w:r>
      <w:r w:rsidR="00490CDA">
        <w:rPr>
          <w:sz w:val="24"/>
        </w:rPr>
        <w:t>”</w:t>
      </w:r>
      <w:r w:rsidR="007975D7">
        <w:rPr>
          <w:sz w:val="24"/>
        </w:rPr>
        <w:t xml:space="preserve"> (see other red arrow pointing up!)</w:t>
      </w:r>
    </w:p>
    <w:p w14:paraId="71EE13EA" w14:textId="6237DB72" w:rsidR="003C0300" w:rsidRDefault="003F2D7F" w:rsidP="003C0300">
      <w:pPr>
        <w:pStyle w:val="ListParagraph"/>
        <w:spacing w:after="0"/>
        <w:rPr>
          <w:sz w:val="24"/>
        </w:rPr>
      </w:pPr>
      <w:r>
        <w:rPr>
          <w:noProof/>
          <w:sz w:val="24"/>
        </w:rPr>
        <mc:AlternateContent>
          <mc:Choice Requires="wps">
            <w:drawing>
              <wp:anchor distT="0" distB="0" distL="114300" distR="114300" simplePos="0" relativeHeight="251666432" behindDoc="0" locked="0" layoutInCell="1" allowOverlap="1" wp14:anchorId="416DFF5D" wp14:editId="44BFB520">
                <wp:simplePos x="0" y="0"/>
                <wp:positionH relativeFrom="column">
                  <wp:posOffset>1171575</wp:posOffset>
                </wp:positionH>
                <wp:positionV relativeFrom="paragraph">
                  <wp:posOffset>3048635</wp:posOffset>
                </wp:positionV>
                <wp:extent cx="361950" cy="190500"/>
                <wp:effectExtent l="9525" t="0" r="3175" b="3175"/>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61950" cy="190500"/>
                        </a:xfrm>
                        <a:prstGeom prst="leftArrow">
                          <a:avLst>
                            <a:gd name="adj1" fmla="val 50000"/>
                            <a:gd name="adj2" fmla="val 47500"/>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66" style="position:absolute;margin-left:92.25pt;margin-top:240.05pt;width:28.5pt;height:1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" fillcolor="red" stroked="f"/>
            </w:pict>
          </mc:Fallback>
        </mc:AlternateContent>
      </w:r>
      <w:r>
        <w:rPr>
          <w:noProof/>
          <w:sz w:val="24"/>
        </w:rPr>
        <mc:AlternateContent>
          <mc:Choice Requires="wps">
            <w:drawing>
              <wp:anchor distT="0" distB="0" distL="114300" distR="114300" simplePos="0" relativeHeight="251659264" behindDoc="0" locked="0" layoutInCell="1" allowOverlap="1" wp14:anchorId="11E4AF6F" wp14:editId="6E962887">
                <wp:simplePos x="0" y="0"/>
                <wp:positionH relativeFrom="column">
                  <wp:posOffset>1714500</wp:posOffset>
                </wp:positionH>
                <wp:positionV relativeFrom="paragraph">
                  <wp:posOffset>334010</wp:posOffset>
                </wp:positionV>
                <wp:extent cx="361950" cy="190500"/>
                <wp:effectExtent l="0" t="0" r="0" b="1270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90500"/>
                        </a:xfrm>
                        <a:prstGeom prst="leftArrow">
                          <a:avLst>
                            <a:gd name="adj1" fmla="val 50000"/>
                            <a:gd name="adj2" fmla="val 47500"/>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66" style="position:absolute;margin-left:135pt;margin-top:26.3pt;width:28.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" fillcolor="red" stroked="f"/>
            </w:pict>
          </mc:Fallback>
        </mc:AlternateContent>
      </w:r>
      <w:r>
        <w:rPr>
          <w:noProof/>
          <w:sz w:val="24"/>
        </w:rPr>
        <w:drawing>
          <wp:inline distT="0" distB="0" distL="0" distR="0" wp14:anchorId="770CF2A0" wp14:editId="13EA9988">
            <wp:extent cx="2407996" cy="2311400"/>
            <wp:effectExtent l="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09 at 9.45.49 AM.png"/>
                    <pic:cNvPicPr/>
                  </pic:nvPicPr>
                  <pic:blipFill>
                    <a:blip r:embed="rId10">
                      <a:extLst>
                        <a:ext uri="{28A0092B-C50C-407E-A947-70E740481C1C}">
                          <a14:useLocalDpi xmlns:a14="http://schemas.microsoft.com/office/drawing/2010/main" val="0"/>
                        </a:ext>
                      </a:extLst>
                    </a:blip>
                    <a:stretch>
                      <a:fillRect/>
                    </a:stretch>
                  </pic:blipFill>
                  <pic:spPr>
                    <a:xfrm>
                      <a:off x="0" y="0"/>
                      <a:ext cx="2409201" cy="2312556"/>
                    </a:xfrm>
                    <a:prstGeom prst="rect">
                      <a:avLst/>
                    </a:prstGeom>
                  </pic:spPr>
                </pic:pic>
              </a:graphicData>
            </a:graphic>
          </wp:inline>
        </w:drawing>
      </w:r>
      <w:r>
        <w:rPr>
          <w:noProof/>
          <w:sz w:val="24"/>
        </w:rPr>
        <w:drawing>
          <wp:inline distT="0" distB="0" distL="0" distR="0" wp14:anchorId="78B5FA0D" wp14:editId="3AB65323">
            <wp:extent cx="3657600" cy="79404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12 at 10.04.27 AM.png"/>
                    <pic:cNvPicPr/>
                  </pic:nvPicPr>
                  <pic:blipFill>
                    <a:blip r:embed="rId11">
                      <a:extLst>
                        <a:ext uri="{28A0092B-C50C-407E-A947-70E740481C1C}">
                          <a14:useLocalDpi xmlns:a14="http://schemas.microsoft.com/office/drawing/2010/main" val="0"/>
                        </a:ext>
                      </a:extLst>
                    </a:blip>
                    <a:stretch>
                      <a:fillRect/>
                    </a:stretch>
                  </pic:blipFill>
                  <pic:spPr>
                    <a:xfrm>
                      <a:off x="0" y="0"/>
                      <a:ext cx="3657600" cy="794043"/>
                    </a:xfrm>
                    <a:prstGeom prst="rect">
                      <a:avLst/>
                    </a:prstGeom>
                  </pic:spPr>
                </pic:pic>
              </a:graphicData>
            </a:graphic>
          </wp:inline>
        </w:drawing>
      </w:r>
    </w:p>
    <w:p w14:paraId="557EF3DD" w14:textId="77777777" w:rsidR="003C0300" w:rsidRDefault="003C0300" w:rsidP="003C0300">
      <w:pPr>
        <w:pStyle w:val="ListParagraph"/>
        <w:spacing w:after="0"/>
        <w:rPr>
          <w:sz w:val="24"/>
        </w:rPr>
      </w:pPr>
    </w:p>
    <w:p w14:paraId="025E48DE" w14:textId="74763C70" w:rsidR="008F67F9" w:rsidRDefault="00E726E1" w:rsidP="00E851D6">
      <w:pPr>
        <w:pStyle w:val="ListParagraph"/>
        <w:spacing w:after="0"/>
        <w:rPr>
          <w:sz w:val="24"/>
        </w:rPr>
      </w:pPr>
      <w:r>
        <w:rPr>
          <w:sz w:val="24"/>
        </w:rPr>
        <w:t>The</w:t>
      </w:r>
      <w:r w:rsidR="0050380C">
        <w:rPr>
          <w:sz w:val="24"/>
        </w:rPr>
        <w:t xml:space="preserve"> </w:t>
      </w:r>
      <w:r w:rsidR="00E851D6">
        <w:rPr>
          <w:b/>
          <w:sz w:val="24"/>
        </w:rPr>
        <w:t xml:space="preserve">Waiver </w:t>
      </w:r>
      <w:r>
        <w:rPr>
          <w:sz w:val="24"/>
        </w:rPr>
        <w:t>area is pretty important and we have worked to make some great changes recently that will be able to help your program out!</w:t>
      </w:r>
    </w:p>
    <w:p w14:paraId="761E2F7B" w14:textId="77777777" w:rsidR="00EE5F3A" w:rsidRDefault="003C2DE1" w:rsidP="00EE5F3A">
      <w:pPr>
        <w:pStyle w:val="ListParagraph"/>
        <w:numPr>
          <w:ilvl w:val="0"/>
          <w:numId w:val="1"/>
        </w:numPr>
        <w:spacing w:after="0"/>
        <w:rPr>
          <w:sz w:val="24"/>
        </w:rPr>
      </w:pPr>
      <w:r>
        <w:rPr>
          <w:sz w:val="24"/>
        </w:rPr>
        <w:t>In the waiver area you have the option to edit or upload a waiver.</w:t>
      </w:r>
      <w:r w:rsidR="00EE5F3A">
        <w:rPr>
          <w:sz w:val="24"/>
        </w:rPr>
        <w:t xml:space="preserve">  </w:t>
      </w:r>
    </w:p>
    <w:p w14:paraId="7F1082C9" w14:textId="77777777" w:rsidR="003C2DE1" w:rsidRDefault="00EE5F3A" w:rsidP="00EE5F3A">
      <w:pPr>
        <w:pStyle w:val="ListParagraph"/>
        <w:numPr>
          <w:ilvl w:val="0"/>
          <w:numId w:val="1"/>
        </w:numPr>
        <w:spacing w:after="0"/>
        <w:rPr>
          <w:sz w:val="24"/>
        </w:rPr>
      </w:pPr>
      <w:r>
        <w:rPr>
          <w:sz w:val="24"/>
        </w:rPr>
        <w:t xml:space="preserve">You can also choose to store the IP address of whoever is signing the Waiver by clicking the little check box and this will give you the date and time as well as a record of the exact waiver the participant has signed. (To get to this information you need to search </w:t>
      </w:r>
      <w:r>
        <w:rPr>
          <w:sz w:val="24"/>
        </w:rPr>
        <w:lastRenderedPageBreak/>
        <w:t>the person in the Member Management area, click on them, and you will see a button that says “signed waivers”)</w:t>
      </w:r>
    </w:p>
    <w:p w14:paraId="37764897" w14:textId="77777777" w:rsidR="00EE5F3A" w:rsidRDefault="00EE5F3A" w:rsidP="00EE5F3A">
      <w:pPr>
        <w:pStyle w:val="ListParagraph"/>
        <w:numPr>
          <w:ilvl w:val="0"/>
          <w:numId w:val="1"/>
        </w:numPr>
        <w:spacing w:after="0"/>
        <w:rPr>
          <w:sz w:val="24"/>
        </w:rPr>
      </w:pPr>
      <w:r>
        <w:rPr>
          <w:sz w:val="24"/>
        </w:rPr>
        <w:t>You can also add a question in the wavier (ex. you want them to have to type their name in on the waiver) by clicking on the little green “+”</w:t>
      </w:r>
    </w:p>
    <w:p w14:paraId="28F64554" w14:textId="77777777" w:rsidR="00B63A7C" w:rsidRDefault="00B63A7C" w:rsidP="00B63A7C">
      <w:pPr>
        <w:pStyle w:val="ListParagraph"/>
        <w:spacing w:after="0"/>
        <w:rPr>
          <w:sz w:val="24"/>
        </w:rPr>
      </w:pPr>
    </w:p>
    <w:p w14:paraId="0ACE620A" w14:textId="6A7FFDB5" w:rsidR="00B63A7C" w:rsidRDefault="00B63A7C" w:rsidP="00B63A7C">
      <w:pPr>
        <w:pStyle w:val="ListParagraph"/>
        <w:spacing w:after="0"/>
        <w:rPr>
          <w:sz w:val="24"/>
        </w:rPr>
      </w:pPr>
      <w:r>
        <w:rPr>
          <w:sz w:val="24"/>
        </w:rPr>
        <w:t>4.How to setup Registration Page</w:t>
      </w:r>
    </w:p>
    <w:p w14:paraId="2CC35791" w14:textId="6F933CD5" w:rsidR="00B63A7C" w:rsidRPr="003F2D7F" w:rsidRDefault="003F2D7F" w:rsidP="003F2D7F">
      <w:pPr>
        <w:pStyle w:val="ListParagraph"/>
        <w:spacing w:after="0"/>
        <w:ind w:left="1080"/>
        <w:rPr>
          <w:sz w:val="24"/>
        </w:rPr>
      </w:pPr>
      <w:r>
        <w:rPr>
          <w:noProof/>
          <w:sz w:val="24"/>
        </w:rPr>
        <mc:AlternateContent>
          <mc:Choice Requires="wps">
            <w:drawing>
              <wp:anchor distT="0" distB="0" distL="114300" distR="114300" simplePos="0" relativeHeight="251662336" behindDoc="0" locked="0" layoutInCell="1" allowOverlap="1" wp14:anchorId="7B233CE9" wp14:editId="6AED8B8B">
                <wp:simplePos x="0" y="0"/>
                <wp:positionH relativeFrom="column">
                  <wp:posOffset>2400300</wp:posOffset>
                </wp:positionH>
                <wp:positionV relativeFrom="paragraph">
                  <wp:posOffset>871855</wp:posOffset>
                </wp:positionV>
                <wp:extent cx="290830" cy="452120"/>
                <wp:effectExtent l="25400" t="25400" r="39370" b="3048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830" cy="452120"/>
                        </a:xfrm>
                        <a:prstGeom prst="upArrow">
                          <a:avLst>
                            <a:gd name="adj1" fmla="val 50000"/>
                            <a:gd name="adj2" fmla="val 38865"/>
                          </a:avLst>
                        </a:prstGeom>
                        <a:solidFill>
                          <a:srgbClr val="FF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7" o:spid="_x0000_s1026" type="#_x0000_t68" style="position:absolute;margin-left:189pt;margin-top:68.65pt;width:22.9pt;height:3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" fillcolor="red">
                <v:textbox style="layout-flow:vertical-ideographic"/>
              </v:shape>
            </w:pict>
          </mc:Fallback>
        </mc:AlternateContent>
      </w:r>
      <w:r>
        <w:rPr>
          <w:noProof/>
          <w:sz w:val="24"/>
        </w:rPr>
        <w:drawing>
          <wp:inline distT="0" distB="0" distL="0" distR="0" wp14:anchorId="35A64F77" wp14:editId="1B36DDB7">
            <wp:extent cx="4914900" cy="1115304"/>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12 at 10.04.39 AM.png"/>
                    <pic:cNvPicPr/>
                  </pic:nvPicPr>
                  <pic:blipFill>
                    <a:blip r:embed="rId12">
                      <a:extLst>
                        <a:ext uri="{28A0092B-C50C-407E-A947-70E740481C1C}">
                          <a14:useLocalDpi xmlns:a14="http://schemas.microsoft.com/office/drawing/2010/main" val="0"/>
                        </a:ext>
                      </a:extLst>
                    </a:blip>
                    <a:stretch>
                      <a:fillRect/>
                    </a:stretch>
                  </pic:blipFill>
                  <pic:spPr>
                    <a:xfrm>
                      <a:off x="0" y="0"/>
                      <a:ext cx="4914900" cy="1115304"/>
                    </a:xfrm>
                    <a:prstGeom prst="rect">
                      <a:avLst/>
                    </a:prstGeom>
                  </pic:spPr>
                </pic:pic>
              </a:graphicData>
            </a:graphic>
          </wp:inline>
        </w:drawing>
      </w:r>
    </w:p>
    <w:p w14:paraId="5D031C8E" w14:textId="488611CB" w:rsidR="00B63A7C" w:rsidRPr="00B63A7C" w:rsidRDefault="00B63A7C" w:rsidP="00B63A7C">
      <w:pPr>
        <w:pStyle w:val="ListParagraph"/>
        <w:spacing w:after="0"/>
        <w:ind w:left="1080"/>
        <w:rPr>
          <w:sz w:val="24"/>
        </w:rPr>
      </w:pPr>
    </w:p>
    <w:p w14:paraId="5B6B6D58" w14:textId="51624701" w:rsidR="00B63A7C" w:rsidRPr="00B63A7C" w:rsidRDefault="00B63A7C" w:rsidP="00B63A7C">
      <w:pPr>
        <w:pStyle w:val="ListParagraph"/>
        <w:spacing w:after="0"/>
        <w:ind w:left="1080"/>
        <w:rPr>
          <w:sz w:val="24"/>
        </w:rPr>
      </w:pPr>
    </w:p>
    <w:p w14:paraId="1E4400E6" w14:textId="0D95F4D1" w:rsidR="00B63A7C" w:rsidRDefault="00B63A7C" w:rsidP="00B63A7C">
      <w:pPr>
        <w:pStyle w:val="ListParagraph"/>
        <w:numPr>
          <w:ilvl w:val="0"/>
          <w:numId w:val="3"/>
        </w:numPr>
        <w:spacing w:after="0"/>
        <w:rPr>
          <w:sz w:val="24"/>
        </w:rPr>
      </w:pPr>
      <w:r w:rsidRPr="00026911">
        <w:rPr>
          <w:b/>
          <w:sz w:val="24"/>
        </w:rPr>
        <w:t>Customize Registration Page</w:t>
      </w:r>
      <w:r>
        <w:rPr>
          <w:sz w:val="24"/>
        </w:rPr>
        <w:t>: if you enable this function you can personalize what type of information you want collected from your participants based on their classification.  You can easily change the names of these classifications (i.e. from “Freshman” to “Year 1”).  You can also disable classifications if you do not want people to fall into that category (just unclick the check mark).  Underneath you can include any other necessary registration information you want by typing in the given box.</w:t>
      </w:r>
    </w:p>
    <w:p w14:paraId="24D9E3E6" w14:textId="70582B45" w:rsidR="00B63A7C" w:rsidRDefault="00B63A7C" w:rsidP="00B63A7C">
      <w:pPr>
        <w:pStyle w:val="ListParagraph"/>
        <w:numPr>
          <w:ilvl w:val="0"/>
          <w:numId w:val="3"/>
        </w:numPr>
        <w:spacing w:after="0"/>
        <w:rPr>
          <w:sz w:val="24"/>
        </w:rPr>
      </w:pPr>
      <w:r>
        <w:rPr>
          <w:b/>
          <w:sz w:val="24"/>
        </w:rPr>
        <w:t>Custom Registration Questions</w:t>
      </w:r>
      <w:r w:rsidRPr="00B63A7C">
        <w:rPr>
          <w:sz w:val="24"/>
        </w:rPr>
        <w:t>:</w:t>
      </w:r>
      <w:r>
        <w:rPr>
          <w:sz w:val="24"/>
        </w:rPr>
        <w:t xml:space="preserve"> Allows you to add registration questions by clicking </w:t>
      </w:r>
      <w:r>
        <w:rPr>
          <w:b/>
          <w:sz w:val="24"/>
        </w:rPr>
        <w:t xml:space="preserve">Add Question </w:t>
      </w:r>
      <w:r>
        <w:rPr>
          <w:sz w:val="24"/>
        </w:rPr>
        <w:t xml:space="preserve">while offering a </w:t>
      </w:r>
      <w:r>
        <w:rPr>
          <w:b/>
          <w:sz w:val="24"/>
        </w:rPr>
        <w:t xml:space="preserve">Text </w:t>
      </w:r>
      <w:r>
        <w:rPr>
          <w:sz w:val="24"/>
        </w:rPr>
        <w:t xml:space="preserve">option if you want participants to type in their own response and a </w:t>
      </w:r>
      <w:proofErr w:type="spellStart"/>
      <w:r>
        <w:rPr>
          <w:b/>
          <w:sz w:val="24"/>
        </w:rPr>
        <w:t>DropDown</w:t>
      </w:r>
      <w:proofErr w:type="spellEnd"/>
      <w:r>
        <w:rPr>
          <w:sz w:val="24"/>
        </w:rPr>
        <w:t xml:space="preserve"> option if you want participants to select from multiple choice style responses.</w:t>
      </w:r>
    </w:p>
    <w:p w14:paraId="0FCB4A95" w14:textId="68221965" w:rsidR="00B63A7C" w:rsidRDefault="00B63A7C" w:rsidP="00B63A7C">
      <w:pPr>
        <w:pStyle w:val="ListParagraph"/>
        <w:numPr>
          <w:ilvl w:val="0"/>
          <w:numId w:val="3"/>
        </w:numPr>
        <w:spacing w:after="0"/>
        <w:rPr>
          <w:sz w:val="24"/>
        </w:rPr>
      </w:pPr>
      <w:r w:rsidRPr="00026911">
        <w:rPr>
          <w:b/>
          <w:sz w:val="24"/>
        </w:rPr>
        <w:t>Don’t collect Birthday/Month</w:t>
      </w:r>
      <w:r>
        <w:rPr>
          <w:sz w:val="24"/>
        </w:rPr>
        <w:t>: by checking this box you are only requiring that participants give you their birth year when registering.</w:t>
      </w:r>
    </w:p>
    <w:p w14:paraId="04F8E32A" w14:textId="18A8F231" w:rsidR="00B63A7C" w:rsidRDefault="00B63A7C" w:rsidP="00B63A7C">
      <w:pPr>
        <w:pStyle w:val="ListParagraph"/>
        <w:numPr>
          <w:ilvl w:val="0"/>
          <w:numId w:val="3"/>
        </w:numPr>
        <w:spacing w:after="0"/>
        <w:rPr>
          <w:sz w:val="24"/>
        </w:rPr>
      </w:pPr>
      <w:r>
        <w:rPr>
          <w:b/>
          <w:sz w:val="24"/>
        </w:rPr>
        <w:t xml:space="preserve">Registration Information: </w:t>
      </w:r>
      <w:r>
        <w:rPr>
          <w:sz w:val="24"/>
        </w:rPr>
        <w:t>Allows you to type in any additional information that you want participants to see during Registration.</w:t>
      </w:r>
    </w:p>
    <w:p w14:paraId="1B747C4B" w14:textId="2A8B60BA" w:rsidR="00AD605D" w:rsidRDefault="00AD605D" w:rsidP="00AD605D">
      <w:pPr>
        <w:spacing w:after="0"/>
        <w:ind w:left="720"/>
        <w:rPr>
          <w:sz w:val="24"/>
        </w:rPr>
      </w:pPr>
    </w:p>
    <w:p w14:paraId="4883DCBC" w14:textId="6B7132AC" w:rsidR="0002670B" w:rsidRPr="003F2D7F" w:rsidRDefault="00AD605D" w:rsidP="003F2D7F">
      <w:pPr>
        <w:spacing w:after="0"/>
        <w:ind w:firstLine="720"/>
        <w:rPr>
          <w:sz w:val="24"/>
        </w:rPr>
      </w:pPr>
      <w:r>
        <w:rPr>
          <w:sz w:val="24"/>
        </w:rPr>
        <w:t>5. How to set up ID Sheet page</w:t>
      </w:r>
    </w:p>
    <w:p w14:paraId="05B7E10E" w14:textId="538FDEF3" w:rsidR="0002670B" w:rsidRDefault="003F2D7F" w:rsidP="00674956">
      <w:pPr>
        <w:jc w:val="center"/>
        <w:rPr>
          <w:sz w:val="16"/>
        </w:rPr>
      </w:pPr>
      <w:r>
        <w:rPr>
          <w:noProof/>
          <w:sz w:val="24"/>
        </w:rPr>
        <mc:AlternateContent>
          <mc:Choice Requires="wps">
            <w:drawing>
              <wp:anchor distT="0" distB="0" distL="114300" distR="114300" simplePos="0" relativeHeight="251664384" behindDoc="0" locked="0" layoutInCell="1" allowOverlap="1" wp14:anchorId="7B233CE9" wp14:editId="6D47D2E5">
                <wp:simplePos x="0" y="0"/>
                <wp:positionH relativeFrom="column">
                  <wp:posOffset>3771900</wp:posOffset>
                </wp:positionH>
                <wp:positionV relativeFrom="paragraph">
                  <wp:posOffset>462280</wp:posOffset>
                </wp:positionV>
                <wp:extent cx="290830" cy="452120"/>
                <wp:effectExtent l="25400" t="25400" r="39370" b="3048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830" cy="452120"/>
                        </a:xfrm>
                        <a:prstGeom prst="upArrow">
                          <a:avLst>
                            <a:gd name="adj1" fmla="val 50000"/>
                            <a:gd name="adj2" fmla="val 38865"/>
                          </a:avLst>
                        </a:prstGeom>
                        <a:solidFill>
                          <a:srgbClr val="FF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68" style="position:absolute;margin-left:297pt;margin-top:36.4pt;width:22.9pt;height:3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" fillcolor="red">
                <v:textbox style="layout-flow:vertical-ideographic"/>
              </v:shape>
            </w:pict>
          </mc:Fallback>
        </mc:AlternateContent>
      </w:r>
      <w:r>
        <w:rPr>
          <w:noProof/>
          <w:sz w:val="24"/>
        </w:rPr>
        <w:drawing>
          <wp:inline distT="0" distB="0" distL="0" distR="0" wp14:anchorId="7203283D" wp14:editId="5059DB4E">
            <wp:extent cx="3797300" cy="1545698"/>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12 at 10.06.16 AM.png"/>
                    <pic:cNvPicPr/>
                  </pic:nvPicPr>
                  <pic:blipFill>
                    <a:blip r:embed="rId13">
                      <a:extLst>
                        <a:ext uri="{28A0092B-C50C-407E-A947-70E740481C1C}">
                          <a14:useLocalDpi xmlns:a14="http://schemas.microsoft.com/office/drawing/2010/main" val="0"/>
                        </a:ext>
                      </a:extLst>
                    </a:blip>
                    <a:stretch>
                      <a:fillRect/>
                    </a:stretch>
                  </pic:blipFill>
                  <pic:spPr>
                    <a:xfrm>
                      <a:off x="0" y="0"/>
                      <a:ext cx="3808799" cy="1550379"/>
                    </a:xfrm>
                    <a:prstGeom prst="rect">
                      <a:avLst/>
                    </a:prstGeom>
                  </pic:spPr>
                </pic:pic>
              </a:graphicData>
            </a:graphic>
          </wp:inline>
        </w:drawing>
      </w:r>
      <w:bookmarkStart w:id="0" w:name="_GoBack"/>
      <w:bookmarkEnd w:id="0"/>
    </w:p>
    <w:p w14:paraId="2875A6A2" w14:textId="77777777" w:rsidR="0002670B" w:rsidRDefault="0002670B" w:rsidP="003F2D7F">
      <w:pPr>
        <w:rPr>
          <w:sz w:val="16"/>
        </w:rPr>
      </w:pPr>
    </w:p>
    <w:p w14:paraId="333E0DC0" w14:textId="3CDC323E" w:rsidR="0002670B" w:rsidRPr="0002670B" w:rsidRDefault="0002670B" w:rsidP="0002670B">
      <w:pPr>
        <w:pStyle w:val="ListParagraph"/>
        <w:numPr>
          <w:ilvl w:val="0"/>
          <w:numId w:val="2"/>
        </w:numPr>
        <w:spacing w:after="0"/>
        <w:rPr>
          <w:color w:val="00B0F0"/>
          <w:sz w:val="24"/>
        </w:rPr>
      </w:pPr>
      <w:r>
        <w:rPr>
          <w:b/>
          <w:sz w:val="24"/>
        </w:rPr>
        <w:t xml:space="preserve">Student ID Option: </w:t>
      </w:r>
      <w:r>
        <w:rPr>
          <w:sz w:val="24"/>
        </w:rPr>
        <w:t>if you require a student ID from participants mark required from the drop down box</w:t>
      </w:r>
    </w:p>
    <w:p w14:paraId="255DA7EE" w14:textId="77777777" w:rsidR="0002670B" w:rsidRPr="0022192D" w:rsidRDefault="0002670B" w:rsidP="0002670B">
      <w:pPr>
        <w:pStyle w:val="ListParagraph"/>
        <w:numPr>
          <w:ilvl w:val="0"/>
          <w:numId w:val="2"/>
        </w:numPr>
        <w:spacing w:after="0"/>
        <w:rPr>
          <w:color w:val="00B0F0"/>
          <w:sz w:val="24"/>
        </w:rPr>
      </w:pPr>
      <w:r>
        <w:rPr>
          <w:b/>
          <w:sz w:val="24"/>
        </w:rPr>
        <w:t>Additional Info to Collect:</w:t>
      </w:r>
      <w:r>
        <w:rPr>
          <w:color w:val="00B0F0"/>
          <w:sz w:val="24"/>
        </w:rPr>
        <w:t xml:space="preserve"> </w:t>
      </w:r>
      <w:r>
        <w:rPr>
          <w:sz w:val="24"/>
        </w:rPr>
        <w:t xml:space="preserve">when registering on the site users will have to enter whatever you ask them for in this area. Some schools use it to gather information on which residence halls participants live in, ethnicity, etc.  This can be displayed on </w:t>
      </w:r>
      <w:proofErr w:type="spellStart"/>
      <w:r>
        <w:rPr>
          <w:sz w:val="24"/>
        </w:rPr>
        <w:t>scoresheets</w:t>
      </w:r>
      <w:proofErr w:type="spellEnd"/>
      <w:r>
        <w:rPr>
          <w:sz w:val="24"/>
        </w:rPr>
        <w:t xml:space="preserve"> if you wish.</w:t>
      </w:r>
    </w:p>
    <w:p w14:paraId="08DD1393" w14:textId="77777777" w:rsidR="0002670B" w:rsidRPr="00246955" w:rsidRDefault="0002670B" w:rsidP="0002670B">
      <w:pPr>
        <w:pStyle w:val="ListParagraph"/>
        <w:numPr>
          <w:ilvl w:val="0"/>
          <w:numId w:val="2"/>
        </w:numPr>
        <w:spacing w:after="0"/>
        <w:rPr>
          <w:color w:val="00B0F0"/>
          <w:sz w:val="24"/>
        </w:rPr>
      </w:pPr>
      <w:r>
        <w:rPr>
          <w:b/>
          <w:sz w:val="24"/>
        </w:rPr>
        <w:t xml:space="preserve">Text to use for Student ID: </w:t>
      </w:r>
      <w:r>
        <w:rPr>
          <w:sz w:val="24"/>
        </w:rPr>
        <w:t>many schools keep this as “Student ID” but other schools customize it based on their own terminology (for example: Banner ID #)</w:t>
      </w:r>
    </w:p>
    <w:p w14:paraId="24449930" w14:textId="77777777" w:rsidR="0002670B" w:rsidRPr="00501B4D" w:rsidRDefault="0002670B" w:rsidP="0002670B">
      <w:pPr>
        <w:pStyle w:val="ListParagraph"/>
        <w:numPr>
          <w:ilvl w:val="0"/>
          <w:numId w:val="2"/>
        </w:numPr>
        <w:spacing w:after="0"/>
        <w:rPr>
          <w:color w:val="00B0F0"/>
          <w:sz w:val="24"/>
        </w:rPr>
      </w:pPr>
      <w:r w:rsidRPr="00246955">
        <w:rPr>
          <w:b/>
          <w:sz w:val="24"/>
        </w:rPr>
        <w:t>Student ID Must be Between</w:t>
      </w:r>
      <w:r>
        <w:rPr>
          <w:sz w:val="24"/>
        </w:rPr>
        <w:t>: select the correct number of characters students must input for a valid student ID number.  Below this a drop down box gives you the options of any characters, numbers only, and letters only – pick whichever style your school uses</w:t>
      </w:r>
    </w:p>
    <w:p w14:paraId="76B59569" w14:textId="77777777" w:rsidR="0002670B" w:rsidRPr="00246955" w:rsidRDefault="0002670B" w:rsidP="0002670B">
      <w:pPr>
        <w:pStyle w:val="ListParagraph"/>
        <w:numPr>
          <w:ilvl w:val="0"/>
          <w:numId w:val="2"/>
        </w:numPr>
        <w:spacing w:after="0"/>
        <w:rPr>
          <w:color w:val="00B0F0"/>
          <w:sz w:val="24"/>
        </w:rPr>
      </w:pPr>
      <w:r>
        <w:rPr>
          <w:b/>
          <w:sz w:val="24"/>
        </w:rPr>
        <w:t xml:space="preserve">Extra Student ID Info: </w:t>
      </w:r>
      <w:r>
        <w:rPr>
          <w:sz w:val="24"/>
        </w:rPr>
        <w:t xml:space="preserve">you do not necessarily have to use this unless you want some other type of identification from your students </w:t>
      </w:r>
    </w:p>
    <w:p w14:paraId="2F31C838" w14:textId="77777777" w:rsidR="0002670B" w:rsidRDefault="0002670B" w:rsidP="0002670B">
      <w:pPr>
        <w:pStyle w:val="ListParagraph"/>
        <w:numPr>
          <w:ilvl w:val="0"/>
          <w:numId w:val="2"/>
        </w:numPr>
        <w:spacing w:after="0"/>
        <w:rPr>
          <w:color w:val="00B0F0"/>
          <w:sz w:val="24"/>
        </w:rPr>
      </w:pPr>
      <w:r>
        <w:rPr>
          <w:b/>
          <w:sz w:val="24"/>
        </w:rPr>
        <w:t xml:space="preserve">Always require Student ID information: </w:t>
      </w:r>
      <w:r>
        <w:rPr>
          <w:sz w:val="24"/>
        </w:rPr>
        <w:t>meaning whether or not you want the participant to have to input their ID number every time they register.</w:t>
      </w:r>
    </w:p>
    <w:p w14:paraId="6EA24721" w14:textId="77777777" w:rsidR="0002670B" w:rsidRPr="0022192D" w:rsidRDefault="0002670B" w:rsidP="0002670B">
      <w:pPr>
        <w:pStyle w:val="ListParagraph"/>
        <w:spacing w:after="0"/>
        <w:ind w:left="1080"/>
        <w:rPr>
          <w:color w:val="00B0F0"/>
          <w:sz w:val="24"/>
        </w:rPr>
      </w:pPr>
    </w:p>
    <w:p w14:paraId="4FCB8E2A" w14:textId="3BDC2D70" w:rsidR="00674956" w:rsidRPr="00674956" w:rsidRDefault="00674956" w:rsidP="00674956">
      <w:pPr>
        <w:jc w:val="center"/>
        <w:rPr>
          <w:sz w:val="16"/>
        </w:rPr>
      </w:pPr>
    </w:p>
    <w:sectPr w:rsidR="00674956" w:rsidRPr="00674956" w:rsidSect="00F02D20">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9044D3" w14:textId="77777777" w:rsidR="00AD605D" w:rsidRDefault="00AD605D" w:rsidP="00B8660A">
      <w:pPr>
        <w:spacing w:after="0" w:line="240" w:lineRule="auto"/>
      </w:pPr>
      <w:r>
        <w:separator/>
      </w:r>
    </w:p>
  </w:endnote>
  <w:endnote w:type="continuationSeparator" w:id="0">
    <w:p w14:paraId="286F6192" w14:textId="77777777" w:rsidR="00AD605D" w:rsidRDefault="00AD605D" w:rsidP="00B86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Rockwell Condensed">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D651C3" w14:textId="77777777" w:rsidR="00AD605D" w:rsidRDefault="00AD605D" w:rsidP="00B8660A">
      <w:pPr>
        <w:spacing w:after="0" w:line="240" w:lineRule="auto"/>
      </w:pPr>
      <w:r>
        <w:separator/>
      </w:r>
    </w:p>
  </w:footnote>
  <w:footnote w:type="continuationSeparator" w:id="0">
    <w:p w14:paraId="4552B829" w14:textId="77777777" w:rsidR="00AD605D" w:rsidRDefault="00AD605D" w:rsidP="00B8660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0994D" w14:textId="37419398" w:rsidR="00AD605D" w:rsidRDefault="003F2D7F" w:rsidP="00B8660A">
    <w:pPr>
      <w:pStyle w:val="Header"/>
      <w:rPr>
        <w:rFonts w:ascii="Rockwell Condensed" w:hAnsi="Rockwell Condensed"/>
        <w:sz w:val="32"/>
      </w:rPr>
    </w:pPr>
    <w:r>
      <w:rPr>
        <w:rFonts w:ascii="Helvetica" w:hAnsi="Helvetica" w:cs="Helvetica"/>
        <w:noProof/>
        <w:sz w:val="24"/>
        <w:szCs w:val="24"/>
      </w:rPr>
      <w:drawing>
        <wp:anchor distT="0" distB="0" distL="114300" distR="114300" simplePos="0" relativeHeight="251658240" behindDoc="0" locked="0" layoutInCell="1" allowOverlap="1" wp14:anchorId="21C70A7B" wp14:editId="0ABD2B5D">
          <wp:simplePos x="0" y="0"/>
          <wp:positionH relativeFrom="column">
            <wp:posOffset>-457200</wp:posOffset>
          </wp:positionH>
          <wp:positionV relativeFrom="paragraph">
            <wp:posOffset>-114300</wp:posOffset>
          </wp:positionV>
          <wp:extent cx="1714500" cy="509270"/>
          <wp:effectExtent l="0" t="0" r="12700" b="0"/>
          <wp:wrapSquare wrapText="bothSides"/>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09270"/>
                  </a:xfrm>
                  <a:prstGeom prst="rect">
                    <a:avLst/>
                  </a:prstGeom>
                  <a:noFill/>
                  <a:ln>
                    <a:noFill/>
                  </a:ln>
                </pic:spPr>
              </pic:pic>
            </a:graphicData>
          </a:graphic>
          <wp14:sizeRelH relativeFrom="page">
            <wp14:pctWidth>0</wp14:pctWidth>
          </wp14:sizeRelH>
          <wp14:sizeRelV relativeFrom="page">
            <wp14:pctHeight>0</wp14:pctHeight>
          </wp14:sizeRelV>
        </wp:anchor>
      </w:drawing>
    </w:r>
    <w:r w:rsidR="00AD605D">
      <w:tab/>
    </w:r>
    <w:r w:rsidR="00AD605D" w:rsidRPr="00B8660A">
      <w:rPr>
        <w:rFonts w:ascii="Rockwell Condensed" w:hAnsi="Rockwell Condensed"/>
        <w:sz w:val="32"/>
      </w:rPr>
      <w:t>IMLEAGUES INSTRUCTIONS</w:t>
    </w:r>
    <w:r>
      <w:rPr>
        <w:rFonts w:ascii="Rockwell Condensed" w:hAnsi="Rockwell Condensed"/>
        <w:sz w:val="32"/>
      </w:rPr>
      <w:t xml:space="preserve"> – 2016</w:t>
    </w:r>
    <w:r w:rsidR="00AD605D">
      <w:rPr>
        <w:rFonts w:ascii="Rockwell Condensed" w:hAnsi="Rockwell Condensed"/>
        <w:sz w:val="32"/>
      </w:rPr>
      <w:tab/>
      <w:t>(</w:t>
    </w:r>
    <w:proofErr w:type="gramStart"/>
    <w:r w:rsidR="00AD605D">
      <w:rPr>
        <w:rFonts w:ascii="Rockwell Condensed" w:hAnsi="Rockwell Condensed"/>
        <w:sz w:val="32"/>
      </w:rPr>
      <w:t>919)636</w:t>
    </w:r>
    <w:proofErr w:type="gramEnd"/>
    <w:r w:rsidR="00AD605D">
      <w:rPr>
        <w:rFonts w:ascii="Rockwell Condensed" w:hAnsi="Rockwell Condensed"/>
        <w:sz w:val="32"/>
      </w:rPr>
      <w:t>-3645</w:t>
    </w:r>
  </w:p>
  <w:p w14:paraId="2D661C41" w14:textId="77777777" w:rsidR="00AD605D" w:rsidRDefault="00AD605D" w:rsidP="00B8660A">
    <w:pPr>
      <w:pStyle w:val="Header"/>
    </w:pPr>
  </w:p>
  <w:p w14:paraId="4156B810" w14:textId="77777777" w:rsidR="00AD605D" w:rsidRDefault="00AD605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B1351"/>
    <w:multiLevelType w:val="hybridMultilevel"/>
    <w:tmpl w:val="FE164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965C79"/>
    <w:multiLevelType w:val="hybridMultilevel"/>
    <w:tmpl w:val="2F7AA446"/>
    <w:lvl w:ilvl="0" w:tplc="BB16CC20">
      <w:start w:val="1"/>
      <w:numFmt w:val="lowerLetter"/>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635087E"/>
    <w:multiLevelType w:val="hybridMultilevel"/>
    <w:tmpl w:val="9C888F78"/>
    <w:lvl w:ilvl="0" w:tplc="E86E66D6">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756212C"/>
    <w:multiLevelType w:val="hybridMultilevel"/>
    <w:tmpl w:val="CA6E7CF8"/>
    <w:lvl w:ilvl="0" w:tplc="809C4C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colormenu v:ext="edit" fillcolor="red"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D38"/>
    <w:rsid w:val="0002670B"/>
    <w:rsid w:val="00026911"/>
    <w:rsid w:val="00041F37"/>
    <w:rsid w:val="000C121D"/>
    <w:rsid w:val="00156374"/>
    <w:rsid w:val="001949EC"/>
    <w:rsid w:val="001E47A5"/>
    <w:rsid w:val="0022192D"/>
    <w:rsid w:val="00246955"/>
    <w:rsid w:val="00281B26"/>
    <w:rsid w:val="0028560D"/>
    <w:rsid w:val="00285D2C"/>
    <w:rsid w:val="002B1576"/>
    <w:rsid w:val="002B49BF"/>
    <w:rsid w:val="00317269"/>
    <w:rsid w:val="00324E33"/>
    <w:rsid w:val="0032667C"/>
    <w:rsid w:val="003404CA"/>
    <w:rsid w:val="003A7776"/>
    <w:rsid w:val="003C0300"/>
    <w:rsid w:val="003C2DE1"/>
    <w:rsid w:val="003F2D7F"/>
    <w:rsid w:val="0046082C"/>
    <w:rsid w:val="00490CDA"/>
    <w:rsid w:val="004C07F9"/>
    <w:rsid w:val="00501B4D"/>
    <w:rsid w:val="0050380C"/>
    <w:rsid w:val="00507CB9"/>
    <w:rsid w:val="005E551E"/>
    <w:rsid w:val="005F5671"/>
    <w:rsid w:val="005F63DD"/>
    <w:rsid w:val="00674956"/>
    <w:rsid w:val="0067742F"/>
    <w:rsid w:val="00764B66"/>
    <w:rsid w:val="007924A8"/>
    <w:rsid w:val="007975D7"/>
    <w:rsid w:val="007A3787"/>
    <w:rsid w:val="00860D38"/>
    <w:rsid w:val="00882407"/>
    <w:rsid w:val="008F18C2"/>
    <w:rsid w:val="008F67F9"/>
    <w:rsid w:val="009F79F9"/>
    <w:rsid w:val="00A40F2A"/>
    <w:rsid w:val="00A60991"/>
    <w:rsid w:val="00A66E11"/>
    <w:rsid w:val="00A77E79"/>
    <w:rsid w:val="00A83DCE"/>
    <w:rsid w:val="00A87271"/>
    <w:rsid w:val="00A876E1"/>
    <w:rsid w:val="00AD605D"/>
    <w:rsid w:val="00B03F4E"/>
    <w:rsid w:val="00B63A7C"/>
    <w:rsid w:val="00B75023"/>
    <w:rsid w:val="00B8660A"/>
    <w:rsid w:val="00BC5410"/>
    <w:rsid w:val="00C46ECB"/>
    <w:rsid w:val="00C757F8"/>
    <w:rsid w:val="00CC6B84"/>
    <w:rsid w:val="00D35585"/>
    <w:rsid w:val="00D36537"/>
    <w:rsid w:val="00DA7862"/>
    <w:rsid w:val="00E015EB"/>
    <w:rsid w:val="00E726E1"/>
    <w:rsid w:val="00E7503C"/>
    <w:rsid w:val="00E851D6"/>
    <w:rsid w:val="00E95988"/>
    <w:rsid w:val="00ED59EA"/>
    <w:rsid w:val="00EE5F3A"/>
    <w:rsid w:val="00EF0820"/>
    <w:rsid w:val="00F02D20"/>
    <w:rsid w:val="00F83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red" strokecolor="none"/>
    </o:shapedefaults>
    <o:shapelayout v:ext="edit">
      <o:idmap v:ext="edit" data="1"/>
    </o:shapelayout>
  </w:shapeDefaults>
  <w:decimalSymbol w:val="."/>
  <w:listSeparator w:val=","/>
  <w14:docId w14:val="730F2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D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6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60A"/>
    <w:rPr>
      <w:rFonts w:ascii="Tahoma" w:hAnsi="Tahoma" w:cs="Tahoma"/>
      <w:sz w:val="16"/>
      <w:szCs w:val="16"/>
    </w:rPr>
  </w:style>
  <w:style w:type="paragraph" w:styleId="Header">
    <w:name w:val="header"/>
    <w:basedOn w:val="Normal"/>
    <w:link w:val="HeaderChar"/>
    <w:uiPriority w:val="99"/>
    <w:unhideWhenUsed/>
    <w:rsid w:val="00B86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60A"/>
  </w:style>
  <w:style w:type="paragraph" w:styleId="Footer">
    <w:name w:val="footer"/>
    <w:basedOn w:val="Normal"/>
    <w:link w:val="FooterChar"/>
    <w:uiPriority w:val="99"/>
    <w:unhideWhenUsed/>
    <w:rsid w:val="00B86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60A"/>
  </w:style>
  <w:style w:type="paragraph" w:styleId="ListParagraph">
    <w:name w:val="List Paragraph"/>
    <w:basedOn w:val="Normal"/>
    <w:uiPriority w:val="34"/>
    <w:qFormat/>
    <w:rsid w:val="003C030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D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6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60A"/>
    <w:rPr>
      <w:rFonts w:ascii="Tahoma" w:hAnsi="Tahoma" w:cs="Tahoma"/>
      <w:sz w:val="16"/>
      <w:szCs w:val="16"/>
    </w:rPr>
  </w:style>
  <w:style w:type="paragraph" w:styleId="Header">
    <w:name w:val="header"/>
    <w:basedOn w:val="Normal"/>
    <w:link w:val="HeaderChar"/>
    <w:uiPriority w:val="99"/>
    <w:unhideWhenUsed/>
    <w:rsid w:val="00B86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60A"/>
  </w:style>
  <w:style w:type="paragraph" w:styleId="Footer">
    <w:name w:val="footer"/>
    <w:basedOn w:val="Normal"/>
    <w:link w:val="FooterChar"/>
    <w:uiPriority w:val="99"/>
    <w:unhideWhenUsed/>
    <w:rsid w:val="00B86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60A"/>
  </w:style>
  <w:style w:type="paragraph" w:styleId="ListParagraph">
    <w:name w:val="List Paragraph"/>
    <w:basedOn w:val="Normal"/>
    <w:uiPriority w:val="34"/>
    <w:qFormat/>
    <w:rsid w:val="003C03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952738-7023-6042-8A07-DEA840311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499</Words>
  <Characters>2845</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Kersey</dc:creator>
  <cp:lastModifiedBy>mokolaptop3</cp:lastModifiedBy>
  <cp:revision>2</cp:revision>
  <dcterms:created xsi:type="dcterms:W3CDTF">2016-05-12T14:08:00Z</dcterms:created>
  <dcterms:modified xsi:type="dcterms:W3CDTF">2016-05-12T14:08:00Z</dcterms:modified>
</cp:coreProperties>
</file>