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23" w:rsidRDefault="00E20323" w:rsidP="00E20323">
      <w:pPr>
        <w:jc w:val="center"/>
        <w:rPr>
          <w:i/>
          <w:color w:val="F79646" w:themeColor="accent6"/>
          <w:sz w:val="40"/>
        </w:rPr>
      </w:pPr>
      <w:r>
        <w:rPr>
          <w:i/>
          <w:color w:val="F79646" w:themeColor="accent6"/>
          <w:sz w:val="40"/>
        </w:rPr>
        <w:t>How To Challenge Opponents on IMLeagues</w:t>
      </w:r>
    </w:p>
    <w:p w:rsidR="00E20323" w:rsidRDefault="00E20323" w:rsidP="00E20323">
      <w:pPr>
        <w:jc w:val="center"/>
        <w:rPr>
          <w:i/>
          <w:color w:val="F79646" w:themeColor="accent6"/>
          <w:sz w:val="40"/>
        </w:rPr>
      </w:pPr>
    </w:p>
    <w:p w:rsidR="00E20323" w:rsidRDefault="00E20323" w:rsidP="00E203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 challenge a participant to a match, click on</w:t>
      </w:r>
      <w:r w:rsidR="005374B9">
        <w:rPr>
          <w:sz w:val="28"/>
        </w:rPr>
        <w:t>to your team page or</w:t>
      </w:r>
      <w:r>
        <w:rPr>
          <w:sz w:val="28"/>
        </w:rPr>
        <w:t xml:space="preserve"> the league page of the sport so that you see the list of teams…you will see a challenge button next to the teams for which you are able to challenge:</w:t>
      </w:r>
    </w:p>
    <w:p w:rsidR="00E20323" w:rsidRDefault="00BB0623" w:rsidP="00E20323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1283970</wp:posOffset>
                </wp:positionV>
                <wp:extent cx="904875" cy="219075"/>
                <wp:effectExtent l="152400" t="152400" r="161925" b="1873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19075"/>
                        </a:xfrm>
                        <a:prstGeom prst="leftArrow">
                          <a:avLst>
                            <a:gd name="adj1" fmla="val 50000"/>
                            <a:gd name="adj2" fmla="val 103261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162pt;margin-top:101.1pt;width:71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 w:rsidRPr="00BB0623">
        <w:rPr>
          <w:sz w:val="28"/>
        </w:rPr>
        <w:drawing>
          <wp:inline distT="0" distB="0" distL="0" distR="0" wp14:anchorId="7AE051A7" wp14:editId="0AA9693C">
            <wp:extent cx="5943600" cy="2139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4.40.4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23" w:rsidRPr="00E20323" w:rsidRDefault="00E20323" w:rsidP="00E203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From that page, you can enter in availability and contact information:</w:t>
      </w:r>
    </w:p>
    <w:p w:rsidR="00E20323" w:rsidRDefault="00BB0623" w:rsidP="00E2032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84930" cy="198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4.41.3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950" cy="19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1F" w:rsidRDefault="00BC661F" w:rsidP="00E20323">
      <w:pPr>
        <w:jc w:val="center"/>
        <w:rPr>
          <w:sz w:val="28"/>
        </w:rPr>
      </w:pPr>
    </w:p>
    <w:p w:rsidR="00BC661F" w:rsidRDefault="00BC661F" w:rsidP="00BC6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Whenever you send or receive a challenge request, you or your opponent will see a red notification in the globe at the top of the screen</w:t>
      </w:r>
      <w:r w:rsidR="00CF05CA">
        <w:rPr>
          <w:sz w:val="28"/>
        </w:rPr>
        <w:t>:</w:t>
      </w:r>
    </w:p>
    <w:p w:rsidR="00BC661F" w:rsidRDefault="00BC661F" w:rsidP="00BC661F">
      <w:pPr>
        <w:jc w:val="center"/>
        <w:rPr>
          <w:sz w:val="28"/>
        </w:rPr>
      </w:pPr>
    </w:p>
    <w:p w:rsidR="00BC661F" w:rsidRDefault="00BB0623" w:rsidP="00BC661F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885825" cy="307975"/>
                <wp:effectExtent l="152400" t="149225" r="168275" b="1905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7975"/>
                        </a:xfrm>
                        <a:prstGeom prst="rightArrow">
                          <a:avLst>
                            <a:gd name="adj1" fmla="val 50000"/>
                            <a:gd name="adj2" fmla="val 7190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252pt;margin-top:.6pt;width:69.7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3885437" cy="1491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4.46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58" cy="14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F1D" w:rsidRDefault="001E7F1D" w:rsidP="00BC661F">
      <w:pPr>
        <w:rPr>
          <w:sz w:val="28"/>
        </w:rPr>
      </w:pPr>
      <w:r>
        <w:rPr>
          <w:sz w:val="28"/>
        </w:rPr>
        <w:lastRenderedPageBreak/>
        <w:t>You will</w:t>
      </w:r>
      <w:r w:rsidR="00D7067C">
        <w:rPr>
          <w:sz w:val="28"/>
        </w:rPr>
        <w:t xml:space="preserve"> receive an email notification when you receive a challenge request, and you can also see it </w:t>
      </w:r>
      <w:r>
        <w:rPr>
          <w:sz w:val="28"/>
        </w:rPr>
        <w:t xml:space="preserve">on your </w:t>
      </w:r>
      <w:r w:rsidR="005374B9">
        <w:rPr>
          <w:sz w:val="28"/>
        </w:rPr>
        <w:t xml:space="preserve">user </w:t>
      </w:r>
      <w:r>
        <w:rPr>
          <w:sz w:val="28"/>
        </w:rPr>
        <w:t>home page:</w:t>
      </w:r>
    </w:p>
    <w:p w:rsidR="00BC661F" w:rsidRDefault="00BB0623" w:rsidP="00CF05C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3600" cy="932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4.45.2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32" w:rsidRDefault="003C6432" w:rsidP="00BC661F">
      <w:pPr>
        <w:jc w:val="center"/>
        <w:rPr>
          <w:i/>
          <w:sz w:val="28"/>
        </w:rPr>
      </w:pPr>
    </w:p>
    <w:p w:rsidR="00BC661F" w:rsidRDefault="00BC661F" w:rsidP="00BC661F">
      <w:pPr>
        <w:jc w:val="center"/>
        <w:rPr>
          <w:i/>
          <w:sz w:val="28"/>
        </w:rPr>
      </w:pPr>
      <w:r>
        <w:rPr>
          <w:i/>
          <w:sz w:val="28"/>
        </w:rPr>
        <w:t>To Submit a Score for a Challenged Match:</w:t>
      </w:r>
    </w:p>
    <w:p w:rsidR="00BC661F" w:rsidRDefault="00BC661F" w:rsidP="00BC661F">
      <w:pPr>
        <w:jc w:val="center"/>
        <w:rPr>
          <w:i/>
          <w:sz w:val="28"/>
        </w:rPr>
      </w:pPr>
    </w:p>
    <w:p w:rsidR="00BC661F" w:rsidRDefault="00BC661F" w:rsidP="00BC661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Click on your </w:t>
      </w:r>
      <w:r w:rsidR="005374B9">
        <w:rPr>
          <w:sz w:val="28"/>
        </w:rPr>
        <w:t xml:space="preserve">user </w:t>
      </w:r>
      <w:r>
        <w:rPr>
          <w:sz w:val="28"/>
        </w:rPr>
        <w:t xml:space="preserve">home page (the page you see when you first log in) and scroll down to the “My Teams” </w:t>
      </w:r>
      <w:r w:rsidR="005374B9">
        <w:rPr>
          <w:sz w:val="28"/>
        </w:rPr>
        <w:t>area, click onto your team page, scroll down and you’ll see a blue “report score” button next to your most recent match.</w:t>
      </w:r>
    </w:p>
    <w:p w:rsidR="001E7F1D" w:rsidRDefault="001E7F1D" w:rsidP="00BC661F">
      <w:pPr>
        <w:jc w:val="center"/>
        <w:rPr>
          <w:sz w:val="28"/>
        </w:rPr>
      </w:pPr>
    </w:p>
    <w:p w:rsidR="009C2628" w:rsidRPr="003C6432" w:rsidRDefault="00F8682F" w:rsidP="00BC661F">
      <w:pPr>
        <w:rPr>
          <w:sz w:val="28"/>
        </w:rPr>
      </w:pPr>
      <w:r w:rsidRPr="003C6432">
        <w:rPr>
          <w:b/>
          <w:i/>
          <w:sz w:val="28"/>
        </w:rPr>
        <w:t xml:space="preserve">NOTE: </w:t>
      </w:r>
      <w:r w:rsidRPr="003C6432">
        <w:rPr>
          <w:sz w:val="28"/>
        </w:rPr>
        <w:t xml:space="preserve">Once a score has been submitted, the other player has </w:t>
      </w:r>
      <w:r w:rsidRPr="005949CA">
        <w:rPr>
          <w:b/>
          <w:sz w:val="28"/>
        </w:rPr>
        <w:t>12 hours</w:t>
      </w:r>
      <w:r w:rsidRPr="003C6432">
        <w:rPr>
          <w:sz w:val="28"/>
        </w:rPr>
        <w:t xml:space="preserve"> to confirm the score</w:t>
      </w:r>
      <w:r w:rsidR="004E6830">
        <w:rPr>
          <w:sz w:val="28"/>
        </w:rPr>
        <w:t xml:space="preserve"> (they confirm by logging into their account and clicking the “confirm/dispute score” alert on their user home page)</w:t>
      </w:r>
      <w:r w:rsidRPr="003C6432">
        <w:rPr>
          <w:sz w:val="28"/>
        </w:rPr>
        <w:t>, or it will automatically be posted. Also, you can only challenge one person at a time. If you have a pending challenge and want to challenge someone else, your pending challenge will be canceled. Once a score has been submitted, you are then free to challenge again.</w:t>
      </w:r>
    </w:p>
    <w:sectPr w:rsidR="009C2628" w:rsidRPr="003C6432" w:rsidSect="00BC66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1CB"/>
    <w:multiLevelType w:val="hybridMultilevel"/>
    <w:tmpl w:val="D2F6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3"/>
    <w:rsid w:val="0006796B"/>
    <w:rsid w:val="001E1AB2"/>
    <w:rsid w:val="001E7F1D"/>
    <w:rsid w:val="003757F0"/>
    <w:rsid w:val="003C6432"/>
    <w:rsid w:val="004E6830"/>
    <w:rsid w:val="005374B9"/>
    <w:rsid w:val="005949CA"/>
    <w:rsid w:val="008A4B1C"/>
    <w:rsid w:val="009C2628"/>
    <w:rsid w:val="00BB0623"/>
    <w:rsid w:val="00BC661F"/>
    <w:rsid w:val="00C6056F"/>
    <w:rsid w:val="00CF05CA"/>
    <w:rsid w:val="00D7067C"/>
    <w:rsid w:val="00E20323"/>
    <w:rsid w:val="00F8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cp:lastModifiedBy>mokolaptop3</cp:lastModifiedBy>
  <cp:revision>2</cp:revision>
  <dcterms:created xsi:type="dcterms:W3CDTF">2016-05-09T20:47:00Z</dcterms:created>
  <dcterms:modified xsi:type="dcterms:W3CDTF">2016-05-09T20:47:00Z</dcterms:modified>
</cp:coreProperties>
</file>